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CONTESTACIÓN A DEMANDA DE JUICIO VERBAL</w:t>
      </w:r>
    </w:p>
    <w:p/>
    <w:p>
      <w:r>
        <w:rPr>
          <w:b/>
          <w:sz w:val="20"/>
        </w:rPr>
        <w:t>AL JUZGADO DE PRIMERA INSTANCIA DE _________________________</w:t>
      </w:r>
    </w:p>
    <w:p/>
    <w:p>
      <w:r>
        <w:rPr>
          <w:b w:val="0"/>
          <w:sz w:val="20"/>
        </w:rPr>
        <w:t>D./Dña. ________________________________________________________________, mayor de edad, con domicilio en _______________________________________________________________ y DNI/NIE ____________________________, actuando en nombre propio, comparece y, como mejor proceda en Derecho, DIGO:</w:t>
      </w:r>
    </w:p>
    <w:p/>
    <w:p>
      <w:r>
        <w:rPr>
          <w:b/>
          <w:sz w:val="20"/>
        </w:rPr>
        <w:t>Que habiendo sido notificada demanda de juicio verbal promovida por D./Dña. ____________________________________________________________, con domicilio en ____________________________________________________________, y en el plazo legal establecido, vengo a presentar CONTESTACIÓN A LA DEMANDA, en base a las siguientes alegaciones: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Se niega la veracidad de los hechos expuestos en la demanda, salvo aquellos que expresamente se reconozcan en la presente contestación.</w:t>
      </w:r>
    </w:p>
    <w:p>
      <w:r>
        <w:rPr>
          <w:b w:val="0"/>
          <w:sz w:val="20"/>
        </w:rPr>
        <w:t>SEGUNDO.- En relación con los hechos alegados por la parte demandante, esta parte expone lo siguiente: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Jurisdicción y competencia: Corresponde conocer del presente asunto al Juzgado de Primera Instancia al amparo de lo dispuesto en los artículos 45 y 50 de la Ley de Enjuiciamiento Civil.</w:t>
      </w:r>
    </w:p>
    <w:p>
      <w:r>
        <w:rPr>
          <w:b w:val="0"/>
          <w:sz w:val="20"/>
        </w:rPr>
        <w:t>II. Legitimación: Activa y pasiva, conforme a lo dispuesto en los artículos 10 y 16 de la Ley de Enjuiciamiento Civil.</w:t>
      </w:r>
    </w:p>
    <w:p>
      <w:r>
        <w:rPr>
          <w:b w:val="0"/>
          <w:sz w:val="20"/>
        </w:rPr>
        <w:t>III. Fondo: Esta parte entiende que no procede la estimación de la demanda por las razones de hecho y de derecho que se han expuesto. Se solicita la desestimación de la pretensión actora por carecer de fundamento y no ajustarse a Derecho.</w:t>
      </w:r>
    </w:p>
    <w:p>
      <w:r>
        <w:rPr>
          <w:b w:val="0"/>
          <w:sz w:val="20"/>
        </w:rPr>
        <w:t>IV. Procedimiento: El presente procedimiento se tramita por las reglas del juicio verbal conforme a lo dispuesto en los artículos 437 y siguientes de la Ley de Enjuiciamiento Civil.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 teniendo por presentado este escrito, se sirva admitirlo, tenga por formulada contestación a la demanda y, en su virtud, dicte sentencia desestimando la demanda interpuesta de contrario, con expresa imposición de costas al demandante.</w:t>
      </w:r>
    </w:p>
    <w:p/>
    <w:p>
      <w:r>
        <w:rPr>
          <w:b/>
          <w:sz w:val="20"/>
        </w:rPr>
        <w:t>OTROSÍ DIGO:</w:t>
      </w:r>
    </w:p>
    <w:p>
      <w:r>
        <w:rPr>
          <w:b/>
          <w:sz w:val="20"/>
        </w:rPr>
        <w:t>Que esta parte interesa la práctica de los siguientes medios de prueba:</w:t>
      </w:r>
    </w:p>
    <w:p>
      <w:r>
        <w:rPr>
          <w:b w:val="0"/>
          <w:sz w:val="20"/>
        </w:rPr>
        <w:t>1. Documental: Se acompaña la documentación que se detalla y se interesa su unión a las actuaciones.</w:t>
      </w:r>
    </w:p>
    <w:p>
      <w:r>
        <w:rPr>
          <w:b w:val="0"/>
          <w:sz w:val="20"/>
        </w:rPr>
        <w:t>2. Testifical: En su caso, se solicita la citación y declaración de los testigos que oportunamente se propongan.</w:t>
      </w:r>
    </w:p>
    <w:p>
      <w:r>
        <w:rPr>
          <w:b w:val="0"/>
          <w:sz w:val="20"/>
        </w:rPr>
        <w:t>3. Interrogatorio de la parte demandante.</w:t>
      </w:r>
    </w:p>
    <w:p>
      <w:r>
        <w:rPr>
          <w:b w:val="0"/>
          <w:sz w:val="20"/>
        </w:rPr>
        <w:t>4. Cualquier otra prueba que se estime pertinente en Derecho.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 los documentos en que basa su oposición.</w:t>
      </w:r>
    </w:p>
    <w:p>
      <w:r>
        <w:rPr>
          <w:b w:val="0"/>
          <w:sz w:val="20"/>
        </w:rPr>
        <w:t>2. Cualquier otra documentación relevante.</w:t>
      </w:r>
    </w:p>
    <w:p/>
    <w:p>
      <w:r>
        <w:rPr>
          <w:b/>
          <w:sz w:val="20"/>
        </w:rPr>
        <w:t>EL/LA DEMANDADO/A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https://experto-demandas.com/contestacion-demanda-juicio-verbal-sin-abogado-ni-procurador/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https://experto-demandas.com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experto-demandas.com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demandas.com/contestacion-demanda-juicio-verbal-sin-abogado-ni-procurador/" TargetMode="External"/><Relationship Id="rId10" Type="http://schemas.openxmlformats.org/officeDocument/2006/relationships/hyperlink" Target="https://experto-demand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